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3D8" w:rsidRDefault="00C37C4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31E7">
        <w:rPr>
          <w:sz w:val="22"/>
          <w:szCs w:val="22"/>
        </w:rPr>
        <w:fldChar w:fldCharType="begin"/>
      </w:r>
      <w:r w:rsidR="004043DB" w:rsidRPr="00C931E7">
        <w:rPr>
          <w:sz w:val="22"/>
          <w:szCs w:val="22"/>
        </w:rPr>
        <w:instrText xml:space="preserve"> TOC \o "1-3" \h \z \u </w:instrText>
      </w:r>
      <w:r w:rsidRPr="00C931E7">
        <w:rPr>
          <w:sz w:val="22"/>
          <w:szCs w:val="22"/>
        </w:rPr>
        <w:fldChar w:fldCharType="separate"/>
      </w:r>
      <w:hyperlink w:anchor="_Toc507675734" w:history="1">
        <w:r w:rsidR="009413D8" w:rsidRPr="00DB495E">
          <w:rPr>
            <w:rStyle w:val="Hypertextovodkaz"/>
            <w:noProof/>
            <w:highlight w:val="lightGray"/>
          </w:rPr>
          <w:t>A. PRŮVODNÍ ZPRÁVA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_Toc507675734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729CE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C5316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35" w:history="1">
        <w:r w:rsidR="009413D8" w:rsidRPr="00DB495E">
          <w:rPr>
            <w:rStyle w:val="Hypertextovodkaz"/>
            <w:noProof/>
            <w:highlight w:val="lightGray"/>
          </w:rPr>
          <w:t>A.1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Identifikační údaje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_Toc507675735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729CE">
          <w:rPr>
            <w:noProof/>
            <w:webHidden/>
          </w:rPr>
          <w:t>3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C5316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6" w:history="1">
        <w:r w:rsidR="009413D8" w:rsidRPr="00DB495E">
          <w:rPr>
            <w:rStyle w:val="Hypertextovodkaz"/>
          </w:rPr>
          <w:t>A.1.1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stavbě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7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název stavby,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8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místo stavby – kraj, katastrální území, označení pozemní komunikace, u budov adresa, čísla popisná,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39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předmět dokumentace – nová stavba nebo změna dokončené stavby, trvalá nebo dočasná stavba, účel užívání stavby.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_Toc507675739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0" w:history="1">
        <w:r w:rsidR="009413D8" w:rsidRPr="00DB495E">
          <w:rPr>
            <w:rStyle w:val="Hypertextovodkaz"/>
            <w:rFonts w:cs="Arial"/>
          </w:rPr>
          <w:t>A.1.2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</w:rPr>
          <w:t>Údaje o stavebníkovi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_Toc507675740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1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jméno příjmení a místo trvalého pobytu (fyzická osoba)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_Toc507675741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2" w:history="1">
        <w:r w:rsidR="009413D8" w:rsidRPr="00DB495E">
          <w:rPr>
            <w:rStyle w:val="Hypertextovodkaz"/>
            <w:rFonts w:eastAsia="Times New Roman"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podnikající, pokud záměr souvisí s její podnikatelskou činností) nebo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_Toc507675742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3" w:history="1">
        <w:r w:rsidR="009413D8" w:rsidRPr="00DB495E">
          <w:rPr>
            <w:rStyle w:val="Hypertextovodkaz"/>
            <w:rFonts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obchodní firma nebo název, identifikační číslo osoby, adresa sídla (právnická osoba).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_Toc507675743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4" w:history="1">
        <w:r w:rsidR="009413D8" w:rsidRPr="00DB495E">
          <w:rPr>
            <w:rStyle w:val="Hypertextovodkaz"/>
            <w:rFonts w:cs="Arial"/>
          </w:rPr>
          <w:t>A.1.3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cs="Arial"/>
          </w:rPr>
          <w:t>Údaje o zpracovateli dokumentace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_Toc507675744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5" w:history="1">
        <w:r w:rsidR="009413D8" w:rsidRPr="00DB495E">
          <w:rPr>
            <w:rStyle w:val="Hypertextovodkaz"/>
            <w:rFonts w:cs="Arial"/>
          </w:rPr>
          <w:t>a)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_Toc507675745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6" w:history="1">
        <w:r w:rsidR="009413D8" w:rsidRPr="00DB495E">
          <w:rPr>
            <w:rStyle w:val="Hypertextovodkaz"/>
            <w:rFonts w:cs="Arial"/>
          </w:rPr>
          <w:t>b)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_Toc507675746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7" w:history="1">
        <w:r w:rsidR="009413D8" w:rsidRPr="00DB495E">
          <w:rPr>
            <w:rStyle w:val="Hypertextovodkaz"/>
            <w:rFonts w:eastAsia="Times New Roman" w:cs="Arial"/>
          </w:rPr>
          <w:t>c)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_Toc507675747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3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07675748" w:history="1">
        <w:r w:rsidR="009413D8" w:rsidRPr="00DB495E">
          <w:rPr>
            <w:rStyle w:val="Hypertextovodkaz"/>
            <w:rFonts w:eastAsia="Times New Roman" w:cs="Arial"/>
          </w:rPr>
          <w:t>d)</w:t>
        </w:r>
        <w:r w:rsidR="009413D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9413D8" w:rsidRPr="00DB495E">
          <w:rPr>
            <w:rStyle w:val="Hypertextovodkaz"/>
            <w:rFonts w:eastAsia="Times New Roman" w:cs="Arial"/>
          </w:rPr>
          <w:t>jména a příjmení projektantů dokumentace přikládané v dokladové části s oprávněním podle zvláštních předpisů.</w:t>
        </w:r>
        <w:r w:rsidR="009413D8">
          <w:rPr>
            <w:webHidden/>
          </w:rPr>
          <w:tab/>
        </w:r>
        <w:r w:rsidR="009413D8">
          <w:rPr>
            <w:webHidden/>
          </w:rPr>
          <w:fldChar w:fldCharType="begin"/>
        </w:r>
        <w:r w:rsidR="009413D8">
          <w:rPr>
            <w:webHidden/>
          </w:rPr>
          <w:instrText xml:space="preserve"> PAGEREF _Toc507675748 \h </w:instrText>
        </w:r>
        <w:r w:rsidR="009413D8">
          <w:rPr>
            <w:webHidden/>
          </w:rPr>
        </w:r>
        <w:r w:rsidR="009413D8">
          <w:rPr>
            <w:webHidden/>
          </w:rPr>
          <w:fldChar w:fldCharType="separate"/>
        </w:r>
        <w:r w:rsidR="009729CE">
          <w:rPr>
            <w:webHidden/>
          </w:rPr>
          <w:t>4</w:t>
        </w:r>
        <w:r w:rsidR="009413D8">
          <w:rPr>
            <w:webHidden/>
          </w:rPr>
          <w:fldChar w:fldCharType="end"/>
        </w:r>
      </w:hyperlink>
    </w:p>
    <w:p w:rsidR="009413D8" w:rsidRDefault="00C5316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49" w:history="1">
        <w:r w:rsidR="009413D8" w:rsidRPr="00DB495E">
          <w:rPr>
            <w:rStyle w:val="Hypertextovodkaz"/>
            <w:noProof/>
            <w:highlight w:val="lightGray"/>
          </w:rPr>
          <w:t>A.2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Členění stavby na objekty a technická a technologická zařízení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_Toc507675749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729CE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:rsidR="009413D8" w:rsidRDefault="00C53165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7675750" w:history="1">
        <w:r w:rsidR="009413D8" w:rsidRPr="00DB495E">
          <w:rPr>
            <w:rStyle w:val="Hypertextovodkaz"/>
            <w:noProof/>
            <w:highlight w:val="lightGray"/>
          </w:rPr>
          <w:t>A.3</w:t>
        </w:r>
        <w:r w:rsidR="009413D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9413D8" w:rsidRPr="00DB495E">
          <w:rPr>
            <w:rStyle w:val="Hypertextovodkaz"/>
            <w:noProof/>
            <w:highlight w:val="lightGray"/>
          </w:rPr>
          <w:t>Seznam vstupních podkladů</w:t>
        </w:r>
        <w:r w:rsidR="009413D8">
          <w:rPr>
            <w:noProof/>
            <w:webHidden/>
          </w:rPr>
          <w:tab/>
        </w:r>
        <w:r w:rsidR="009413D8">
          <w:rPr>
            <w:noProof/>
            <w:webHidden/>
          </w:rPr>
          <w:fldChar w:fldCharType="begin"/>
        </w:r>
        <w:r w:rsidR="009413D8">
          <w:rPr>
            <w:noProof/>
            <w:webHidden/>
          </w:rPr>
          <w:instrText xml:space="preserve"> PAGEREF _Toc507675750 \h </w:instrText>
        </w:r>
        <w:r w:rsidR="009413D8">
          <w:rPr>
            <w:noProof/>
            <w:webHidden/>
          </w:rPr>
        </w:r>
        <w:r w:rsidR="009413D8">
          <w:rPr>
            <w:noProof/>
            <w:webHidden/>
          </w:rPr>
          <w:fldChar w:fldCharType="separate"/>
        </w:r>
        <w:r w:rsidR="009729CE">
          <w:rPr>
            <w:noProof/>
            <w:webHidden/>
          </w:rPr>
          <w:t>4</w:t>
        </w:r>
        <w:r w:rsidR="009413D8">
          <w:rPr>
            <w:noProof/>
            <w:webHidden/>
          </w:rPr>
          <w:fldChar w:fldCharType="end"/>
        </w:r>
      </w:hyperlink>
    </w:p>
    <w:p w:rsidR="00C931E7" w:rsidRDefault="00C37C4F" w:rsidP="00E50614">
      <w:pPr>
        <w:pStyle w:val="Obsah2"/>
        <w:tabs>
          <w:tab w:val="right" w:leader="dot" w:pos="10456"/>
        </w:tabs>
      </w:pPr>
      <w:r w:rsidRPr="00C931E7">
        <w:fldChar w:fldCharType="end"/>
      </w:r>
    </w:p>
    <w:p w:rsidR="004043DB" w:rsidRDefault="004043DB" w:rsidP="00E50614">
      <w:pPr>
        <w:pStyle w:val="Obsah2"/>
      </w:pPr>
    </w:p>
    <w:p w:rsidR="009E422F" w:rsidRPr="009E422F" w:rsidRDefault="00DC31BC" w:rsidP="009E422F">
      <w:pPr>
        <w:ind w:left="0"/>
        <w:rPr>
          <w:sz w:val="24"/>
          <w:u w:val="double"/>
        </w:rPr>
      </w:pPr>
      <w:bookmarkStart w:id="0" w:name="_Toc507675734"/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="009E422F" w:rsidRPr="009E422F">
        <w:rPr>
          <w:rStyle w:val="Nadpis1Char"/>
          <w:sz w:val="32"/>
          <w:highlight w:val="lightGray"/>
          <w:u w:val="double"/>
        </w:rPr>
        <w:t>P</w:t>
      </w:r>
      <w:r w:rsidR="000C321F">
        <w:rPr>
          <w:rStyle w:val="Nadpis1Char"/>
          <w:sz w:val="32"/>
          <w:highlight w:val="lightGray"/>
          <w:u w:val="double"/>
        </w:rPr>
        <w:t>RŮVODNÍ ZPRÁVA</w:t>
      </w:r>
      <w:bookmarkEnd w:id="0"/>
    </w:p>
    <w:p w:rsidR="00060EA6" w:rsidRPr="009E422F" w:rsidRDefault="00E220D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" w:name="_Toc507675735"/>
      <w:r w:rsidRPr="009E422F">
        <w:rPr>
          <w:sz w:val="22"/>
          <w:szCs w:val="22"/>
          <w:highlight w:val="lightGray"/>
        </w:rPr>
        <w:t>Identifikační údaje</w:t>
      </w:r>
      <w:bookmarkEnd w:id="1"/>
    </w:p>
    <w:p w:rsidR="00E220D9" w:rsidRPr="00D74BB5" w:rsidRDefault="00E220D9" w:rsidP="0069087F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bookmarkStart w:id="2" w:name="_Toc507675736"/>
      <w:r w:rsidRPr="00D74BB5">
        <w:rPr>
          <w:szCs w:val="22"/>
        </w:rPr>
        <w:t>Údaje o stavbě</w:t>
      </w:r>
      <w:bookmarkEnd w:id="2"/>
    </w:p>
    <w:p w:rsidR="007214AC" w:rsidRDefault="00E220D9" w:rsidP="0069087F">
      <w:pPr>
        <w:pStyle w:val="Nadpis3"/>
        <w:ind w:left="0" w:firstLine="0"/>
        <w:rPr>
          <w:rFonts w:cs="Arial"/>
          <w:sz w:val="22"/>
        </w:rPr>
      </w:pPr>
      <w:bookmarkStart w:id="3" w:name="_Toc507675737"/>
      <w:r w:rsidRPr="00D74BB5">
        <w:rPr>
          <w:rFonts w:cs="Arial"/>
          <w:sz w:val="22"/>
        </w:rPr>
        <w:t>název stavby</w:t>
      </w:r>
      <w:r w:rsidR="008F2725">
        <w:rPr>
          <w:rFonts w:cs="Arial"/>
          <w:sz w:val="22"/>
        </w:rPr>
        <w:t>,</w:t>
      </w:r>
      <w:bookmarkEnd w:id="3"/>
    </w:p>
    <w:p w:rsidR="00E34CA0" w:rsidRPr="00D74BB5" w:rsidRDefault="009729CE" w:rsidP="00E34CA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Boskovice, ul. Na Hrázi – Stavební úpravy komunikace</w:t>
      </w:r>
    </w:p>
    <w:p w:rsidR="00E220D9" w:rsidRPr="002B2379" w:rsidRDefault="00E220D9" w:rsidP="007B1722">
      <w:pPr>
        <w:pStyle w:val="Nadpis3"/>
        <w:ind w:left="0" w:firstLine="0"/>
        <w:rPr>
          <w:rFonts w:cs="Arial"/>
          <w:sz w:val="22"/>
        </w:rPr>
      </w:pPr>
      <w:bookmarkStart w:id="4" w:name="_Toc507675738"/>
      <w:r w:rsidRPr="002B2379">
        <w:rPr>
          <w:rFonts w:cs="Arial"/>
          <w:sz w:val="22"/>
        </w:rPr>
        <w:t>místo stavby</w:t>
      </w:r>
      <w:r w:rsidR="008F2725">
        <w:rPr>
          <w:rFonts w:cs="Arial"/>
          <w:sz w:val="22"/>
        </w:rPr>
        <w:t xml:space="preserve"> – kraj, katastrální území, označení pozemní komunikace, u budov adresa, čísla popisná,</w:t>
      </w:r>
      <w:bookmarkEnd w:id="4"/>
    </w:p>
    <w:p w:rsidR="00110939" w:rsidRPr="002B2379" w:rsidRDefault="00110939" w:rsidP="00110939">
      <w:pPr>
        <w:ind w:left="0"/>
        <w:rPr>
          <w:rFonts w:ascii="Arial Narrow" w:hAnsi="Arial Narrow"/>
          <w:sz w:val="22"/>
        </w:rPr>
      </w:pPr>
      <w:bookmarkStart w:id="5" w:name="_Toc507675739"/>
      <w:proofErr w:type="spellStart"/>
      <w:r w:rsidRPr="002B2379">
        <w:rPr>
          <w:rFonts w:ascii="Arial Narrow" w:hAnsi="Arial Narrow"/>
          <w:sz w:val="22"/>
        </w:rPr>
        <w:t>k.ú</w:t>
      </w:r>
      <w:proofErr w:type="spellEnd"/>
      <w:r w:rsidRPr="002B2379">
        <w:rPr>
          <w:rFonts w:ascii="Arial Narrow" w:hAnsi="Arial Narrow"/>
          <w:sz w:val="22"/>
        </w:rPr>
        <w:t xml:space="preserve">. </w:t>
      </w:r>
      <w:r w:rsidR="009729CE">
        <w:rPr>
          <w:rFonts w:ascii="Arial Narrow" w:hAnsi="Arial Narrow"/>
          <w:sz w:val="22"/>
        </w:rPr>
        <w:t>Boskovice</w:t>
      </w:r>
    </w:p>
    <w:p w:rsidR="007824C2" w:rsidRPr="00D74BB5" w:rsidRDefault="000C321F" w:rsidP="0069087F">
      <w:pPr>
        <w:pStyle w:val="Nadpis3"/>
        <w:ind w:left="0" w:firstLine="0"/>
        <w:rPr>
          <w:rFonts w:cs="Arial"/>
          <w:sz w:val="22"/>
        </w:rPr>
      </w:pPr>
      <w:r>
        <w:rPr>
          <w:rFonts w:cs="Arial"/>
          <w:sz w:val="22"/>
        </w:rPr>
        <w:t>předmět</w:t>
      </w:r>
      <w:r w:rsidR="00E220D9" w:rsidRPr="00D74BB5">
        <w:rPr>
          <w:rFonts w:cs="Arial"/>
          <w:sz w:val="22"/>
        </w:rPr>
        <w:t xml:space="preserve"> dokumentace</w:t>
      </w:r>
      <w:r w:rsidR="008F2725">
        <w:rPr>
          <w:rFonts w:cs="Arial"/>
          <w:sz w:val="22"/>
        </w:rPr>
        <w:t xml:space="preserve"> – nová stavba nebo změna dokončené stavby, trvalá nebo dočasná stavba, účel užívání stavby.</w:t>
      </w:r>
      <w:bookmarkEnd w:id="5"/>
    </w:p>
    <w:p w:rsidR="005C567F" w:rsidRDefault="005C567F" w:rsidP="005C567F">
      <w:pPr>
        <w:ind w:left="0"/>
        <w:rPr>
          <w:rFonts w:ascii="Arial Narrow" w:hAnsi="Arial Narrow"/>
          <w:b/>
          <w:color w:val="000000" w:themeColor="text1"/>
          <w:sz w:val="22"/>
        </w:rPr>
      </w:pPr>
      <w:bookmarkStart w:id="6" w:name="_Toc507675740"/>
      <w:r w:rsidRPr="00C02211">
        <w:rPr>
          <w:rFonts w:ascii="Arial Narrow" w:hAnsi="Arial Narrow"/>
          <w:b/>
          <w:color w:val="000000" w:themeColor="text1"/>
          <w:sz w:val="22"/>
        </w:rPr>
        <w:t xml:space="preserve">SO 101 </w:t>
      </w:r>
      <w:r w:rsidR="009729CE">
        <w:rPr>
          <w:rFonts w:ascii="Arial Narrow" w:hAnsi="Arial Narrow"/>
          <w:b/>
          <w:color w:val="000000" w:themeColor="text1"/>
          <w:sz w:val="22"/>
        </w:rPr>
        <w:t>Stavební úpravy komunikace část 1</w:t>
      </w:r>
    </w:p>
    <w:p w:rsidR="005C567F" w:rsidRPr="00C02211" w:rsidRDefault="009729CE" w:rsidP="005C567F">
      <w:pPr>
        <w:ind w:left="0"/>
        <w:rPr>
          <w:rFonts w:ascii="Arial Narrow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 xml:space="preserve">Komunikace v současné době slouží k dopravní obslužnosti stávající (rekreačních) </w:t>
      </w:r>
      <w:proofErr w:type="spellStart"/>
      <w:r>
        <w:rPr>
          <w:rFonts w:ascii="Arial Narrow" w:hAnsi="Arial Narrow"/>
          <w:color w:val="000000" w:themeColor="text1"/>
          <w:sz w:val="22"/>
        </w:rPr>
        <w:t>nemovistostí</w:t>
      </w:r>
      <w:proofErr w:type="spellEnd"/>
    </w:p>
    <w:p w:rsidR="005C567F" w:rsidRDefault="005C567F" w:rsidP="005C567F">
      <w:pPr>
        <w:ind w:left="0"/>
        <w:rPr>
          <w:rFonts w:ascii="Arial Narrow" w:hAnsi="Arial Narrow"/>
          <w:b/>
          <w:color w:val="000000" w:themeColor="text1"/>
          <w:sz w:val="22"/>
        </w:rPr>
      </w:pPr>
      <w:r w:rsidRPr="00C02211">
        <w:rPr>
          <w:rFonts w:ascii="Arial Narrow" w:hAnsi="Arial Narrow"/>
          <w:b/>
          <w:color w:val="000000" w:themeColor="text1"/>
          <w:sz w:val="22"/>
        </w:rPr>
        <w:t xml:space="preserve">SO 102 </w:t>
      </w:r>
      <w:r w:rsidR="009729CE">
        <w:rPr>
          <w:rFonts w:ascii="Arial Narrow" w:hAnsi="Arial Narrow"/>
          <w:b/>
          <w:color w:val="000000" w:themeColor="text1"/>
          <w:sz w:val="22"/>
        </w:rPr>
        <w:t>Stavební úpravy komunikace část 2</w:t>
      </w:r>
    </w:p>
    <w:p w:rsidR="005C567F" w:rsidRPr="00527C55" w:rsidRDefault="009729CE" w:rsidP="005C567F">
      <w:pPr>
        <w:ind w:left="0"/>
        <w:rPr>
          <w:rFonts w:ascii="Arial Narrow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>Komunikace v současné době slouží k dopravní obslužnosti stávajících rodinných domů.</w:t>
      </w:r>
    </w:p>
    <w:p w:rsidR="00E220D9" w:rsidRPr="002B2379" w:rsidRDefault="00E220D9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 w:rsidRPr="002B2379">
        <w:rPr>
          <w:szCs w:val="22"/>
        </w:rPr>
        <w:t xml:space="preserve">Údaje o </w:t>
      </w:r>
      <w:r w:rsidR="008F2725">
        <w:rPr>
          <w:szCs w:val="22"/>
        </w:rPr>
        <w:t>stavebníkovi</w:t>
      </w:r>
      <w:bookmarkEnd w:id="6"/>
    </w:p>
    <w:p w:rsidR="00E220D9" w:rsidRDefault="00E220D9" w:rsidP="0069087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7" w:name="_Toc507675741"/>
      <w:r w:rsidRPr="002B2379">
        <w:rPr>
          <w:rFonts w:cs="Arial"/>
          <w:sz w:val="22"/>
        </w:rPr>
        <w:t xml:space="preserve">jméno příjmení a místo </w:t>
      </w:r>
      <w:r w:rsidR="00A60469" w:rsidRPr="002B2379">
        <w:rPr>
          <w:rFonts w:cs="Arial"/>
          <w:sz w:val="22"/>
        </w:rPr>
        <w:t>trvalého pobytu</w:t>
      </w:r>
      <w:r w:rsidR="000C321F">
        <w:rPr>
          <w:rFonts w:cs="Arial"/>
          <w:sz w:val="22"/>
        </w:rPr>
        <w:t xml:space="preserve"> (fyzická osoba) nebo</w:t>
      </w:r>
      <w:bookmarkEnd w:id="7"/>
    </w:p>
    <w:p w:rsidR="00CF2D11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8F2725" w:rsidRDefault="008F2725" w:rsidP="000C321F">
      <w:pPr>
        <w:pStyle w:val="Nadpis3"/>
        <w:numPr>
          <w:ilvl w:val="0"/>
          <w:numId w:val="25"/>
        </w:numPr>
        <w:ind w:left="0" w:firstLine="0"/>
        <w:contextualSpacing/>
        <w:rPr>
          <w:rFonts w:eastAsia="Times New Roman" w:cs="Arial"/>
        </w:rPr>
      </w:pPr>
      <w:bookmarkStart w:id="8" w:name="_Toc507675742"/>
      <w:r w:rsidRPr="008F2725">
        <w:rPr>
          <w:rFonts w:eastAsia="Times New Roman" w:cs="Arial"/>
          <w:sz w:val="22"/>
          <w:szCs w:val="24"/>
        </w:rPr>
        <w:t>jméno, příjmení, obchodní firma, identifikační číslo osoby, místo podnikání (fyzická osoba podnikající, pokud záměr souvisí s její podnikatelskou činností) nebo</w:t>
      </w:r>
      <w:bookmarkEnd w:id="8"/>
    </w:p>
    <w:p w:rsidR="00CF2D11" w:rsidRPr="00E50614" w:rsidRDefault="00B15E10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0C321F" w:rsidRPr="000C321F" w:rsidRDefault="000C321F" w:rsidP="000C321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9" w:name="_Toc507675743"/>
      <w:r w:rsidRPr="000C321F">
        <w:rPr>
          <w:rFonts w:eastAsia="Times New Roman" w:cs="Arial"/>
          <w:sz w:val="22"/>
        </w:rPr>
        <w:t>obchodn</w:t>
      </w:r>
      <w:r w:rsidR="008F2725">
        <w:rPr>
          <w:rFonts w:eastAsia="Times New Roman" w:cs="Arial"/>
          <w:sz w:val="22"/>
        </w:rPr>
        <w:t>í firma nebo název,</w:t>
      </w:r>
      <w:r w:rsidRPr="000C321F">
        <w:rPr>
          <w:rFonts w:eastAsia="Times New Roman" w:cs="Arial"/>
          <w:sz w:val="22"/>
        </w:rPr>
        <w:t xml:space="preserve"> identifikační číslo osoby, adresa sídla (právnická osoba).</w:t>
      </w:r>
      <w:bookmarkEnd w:id="9"/>
    </w:p>
    <w:p w:rsidR="005C567F" w:rsidRPr="00D74BB5" w:rsidRDefault="009729CE" w:rsidP="005C567F">
      <w:pPr>
        <w:ind w:left="0"/>
        <w:contextualSpacing/>
        <w:rPr>
          <w:rFonts w:ascii="Arial Narrow" w:hAnsi="Arial Narrow"/>
          <w:sz w:val="22"/>
        </w:rPr>
      </w:pPr>
      <w:bookmarkStart w:id="10" w:name="_Toc507675744"/>
      <w:r>
        <w:rPr>
          <w:rFonts w:ascii="Arial Narrow" w:hAnsi="Arial Narrow"/>
          <w:sz w:val="22"/>
        </w:rPr>
        <w:t>Město Boskovice, Masarykovo náměstí 4/2, 680 18 Boskovice</w:t>
      </w:r>
    </w:p>
    <w:p w:rsidR="00E220D9" w:rsidRPr="002B2379" w:rsidRDefault="00CF2D11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>
        <w:rPr>
          <w:rFonts w:cs="Arial"/>
          <w:szCs w:val="22"/>
        </w:rPr>
        <w:t>Údaje o zpracovateli</w:t>
      </w:r>
      <w:r w:rsidR="00E220D9" w:rsidRPr="002B2379">
        <w:rPr>
          <w:rFonts w:cs="Arial"/>
          <w:szCs w:val="22"/>
        </w:rPr>
        <w:t xml:space="preserve"> dokumentace</w:t>
      </w:r>
      <w:bookmarkEnd w:id="10"/>
    </w:p>
    <w:p w:rsidR="00E220D9" w:rsidRPr="008F2725" w:rsidRDefault="008F2725" w:rsidP="0069087F">
      <w:pPr>
        <w:pStyle w:val="Nadpis3"/>
        <w:numPr>
          <w:ilvl w:val="0"/>
          <w:numId w:val="27"/>
        </w:numPr>
        <w:ind w:left="0" w:firstLine="0"/>
        <w:rPr>
          <w:rFonts w:cs="Arial"/>
          <w:sz w:val="22"/>
        </w:rPr>
      </w:pPr>
      <w:bookmarkStart w:id="11" w:name="_Toc507675745"/>
      <w:r w:rsidRPr="008F2725">
        <w:rPr>
          <w:rFonts w:eastAsia="Times New Roman" w:cs="Arial"/>
          <w:sz w:val="22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1"/>
    </w:p>
    <w:p w:rsidR="00E50614" w:rsidRPr="00D74BB5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Josef Novák, J. Haška 6, 679 61 Letovice, IČO:03123154</w:t>
      </w:r>
    </w:p>
    <w:p w:rsidR="00E220D9" w:rsidRPr="008F2725" w:rsidRDefault="008F2725" w:rsidP="0069087F">
      <w:pPr>
        <w:pStyle w:val="Nadpis3"/>
        <w:ind w:left="0" w:firstLine="0"/>
        <w:rPr>
          <w:rFonts w:cs="Arial"/>
        </w:rPr>
      </w:pPr>
      <w:bookmarkStart w:id="12" w:name="_Toc507675746"/>
      <w:r w:rsidRPr="008F2725">
        <w:rPr>
          <w:rFonts w:eastAsia="Times New Roman" w:cs="Arial"/>
          <w:sz w:val="22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2"/>
    </w:p>
    <w:p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bookmarkStart w:id="13" w:name="_Toc507675747"/>
      <w:r>
        <w:rPr>
          <w:rFonts w:ascii="Arial Narrow" w:hAnsi="Arial Narrow"/>
          <w:sz w:val="22"/>
          <w:szCs w:val="24"/>
        </w:rPr>
        <w:t>Josef Novák, J. Haška 781/6, Letovice 679 61, ČKAIT 1005884, autorizovaný technik pro dopravní stavby, specializace nekolejová doprava</w:t>
      </w:r>
    </w:p>
    <w:p w:rsidR="00E220D9" w:rsidRPr="008F2725" w:rsidRDefault="008F2725" w:rsidP="0069087F">
      <w:pPr>
        <w:pStyle w:val="Nadpis3"/>
        <w:ind w:left="0" w:firstLine="0"/>
        <w:rPr>
          <w:rFonts w:eastAsia="Times New Roman" w:cs="Arial"/>
        </w:rPr>
      </w:pPr>
      <w:r w:rsidRPr="008F2725">
        <w:rPr>
          <w:rFonts w:eastAsia="Times New Roman" w:cs="Arial"/>
          <w:sz w:val="22"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  <w:bookmarkEnd w:id="13"/>
    </w:p>
    <w:p w:rsidR="00E50614" w:rsidRPr="00E50614" w:rsidRDefault="005C567F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lastRenderedPageBreak/>
        <w:t>-</w:t>
      </w:r>
    </w:p>
    <w:p w:rsidR="00CF2D11" w:rsidRPr="008F2725" w:rsidRDefault="008F2725" w:rsidP="00CF2D11">
      <w:pPr>
        <w:pStyle w:val="Nadpis3"/>
        <w:ind w:left="0" w:firstLine="0"/>
        <w:rPr>
          <w:rFonts w:eastAsia="Times New Roman" w:cs="Arial"/>
        </w:rPr>
      </w:pPr>
      <w:bookmarkStart w:id="14" w:name="_Toc507675748"/>
      <w:r w:rsidRPr="008F2725">
        <w:rPr>
          <w:rFonts w:eastAsia="Times New Roman" w:cs="Arial"/>
          <w:sz w:val="22"/>
          <w:szCs w:val="24"/>
        </w:rPr>
        <w:t>jména a příjmení projektantů dokumentace přikládané v dokladové části s oprávněním podle zvláštních předpisů.</w:t>
      </w:r>
      <w:bookmarkEnd w:id="14"/>
    </w:p>
    <w:p w:rsidR="00E50614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:rsidR="00E220D9" w:rsidRPr="009E422F" w:rsidRDefault="00CF2D11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5" w:name="_Toc507675749"/>
      <w:r>
        <w:rPr>
          <w:sz w:val="22"/>
          <w:szCs w:val="22"/>
          <w:highlight w:val="lightGray"/>
        </w:rPr>
        <w:t>Členění stavby na objekty a technická a technologická zařízení</w:t>
      </w:r>
      <w:bookmarkEnd w:id="15"/>
      <w:r>
        <w:rPr>
          <w:sz w:val="22"/>
          <w:szCs w:val="22"/>
          <w:highlight w:val="lightGray"/>
        </w:rPr>
        <w:t xml:space="preserve"> </w:t>
      </w:r>
    </w:p>
    <w:p w:rsidR="009E422F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Stavba bude členěna na</w:t>
      </w:r>
      <w:r w:rsidR="005C567F">
        <w:rPr>
          <w:rFonts w:ascii="Arial Narrow" w:hAnsi="Arial Narrow"/>
          <w:sz w:val="22"/>
          <w:szCs w:val="24"/>
        </w:rPr>
        <w:t xml:space="preserve"> následující</w:t>
      </w:r>
      <w:r>
        <w:rPr>
          <w:rFonts w:ascii="Arial Narrow" w:hAnsi="Arial Narrow"/>
          <w:sz w:val="22"/>
          <w:szCs w:val="24"/>
        </w:rPr>
        <w:t xml:space="preserve"> stavební objekty</w:t>
      </w:r>
      <w:r w:rsidR="005C567F">
        <w:rPr>
          <w:rFonts w:ascii="Arial Narrow" w:hAnsi="Arial Narrow"/>
          <w:sz w:val="22"/>
          <w:szCs w:val="24"/>
        </w:rPr>
        <w:t>:</w:t>
      </w:r>
    </w:p>
    <w:p w:rsidR="005C567F" w:rsidRPr="005C567F" w:rsidRDefault="005C567F" w:rsidP="005C567F">
      <w:pPr>
        <w:pStyle w:val="Odstavecseseznamem"/>
        <w:numPr>
          <w:ilvl w:val="0"/>
          <w:numId w:val="40"/>
        </w:numPr>
        <w:rPr>
          <w:rFonts w:ascii="Arial Narrow" w:hAnsi="Arial Narrow"/>
          <w:color w:val="000000" w:themeColor="text1"/>
          <w:sz w:val="22"/>
        </w:rPr>
      </w:pPr>
      <w:r w:rsidRPr="005C567F">
        <w:rPr>
          <w:rFonts w:ascii="Arial Narrow" w:hAnsi="Arial Narrow"/>
          <w:color w:val="000000" w:themeColor="text1"/>
          <w:sz w:val="22"/>
        </w:rPr>
        <w:t xml:space="preserve">SO 101 </w:t>
      </w:r>
      <w:r w:rsidR="009729CE">
        <w:rPr>
          <w:rFonts w:ascii="Arial Narrow" w:hAnsi="Arial Narrow"/>
          <w:color w:val="000000" w:themeColor="text1"/>
          <w:sz w:val="22"/>
        </w:rPr>
        <w:t>Stavební úpravy komunikace část 1</w:t>
      </w:r>
    </w:p>
    <w:p w:rsidR="005C567F" w:rsidRPr="005C567F" w:rsidRDefault="005C567F" w:rsidP="009729CE">
      <w:pPr>
        <w:pStyle w:val="Odstavecseseznamem"/>
        <w:numPr>
          <w:ilvl w:val="0"/>
          <w:numId w:val="40"/>
        </w:numPr>
        <w:rPr>
          <w:rFonts w:ascii="Arial Narrow" w:hAnsi="Arial Narrow"/>
          <w:color w:val="000000" w:themeColor="text1"/>
          <w:sz w:val="22"/>
        </w:rPr>
      </w:pPr>
      <w:r w:rsidRPr="005C567F">
        <w:rPr>
          <w:rFonts w:ascii="Arial Narrow" w:hAnsi="Arial Narrow"/>
          <w:color w:val="000000" w:themeColor="text1"/>
          <w:sz w:val="22"/>
        </w:rPr>
        <w:t xml:space="preserve">SO 102 </w:t>
      </w:r>
      <w:r w:rsidR="009729CE">
        <w:rPr>
          <w:rFonts w:ascii="Arial Narrow" w:hAnsi="Arial Narrow"/>
          <w:color w:val="000000" w:themeColor="text1"/>
          <w:sz w:val="22"/>
        </w:rPr>
        <w:t>Stavební úpravy komunikace část 2</w:t>
      </w:r>
    </w:p>
    <w:p w:rsidR="00E220D9" w:rsidRPr="009E422F" w:rsidRDefault="0055356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6" w:name="_Toc507675750"/>
      <w:r>
        <w:rPr>
          <w:sz w:val="22"/>
          <w:szCs w:val="22"/>
          <w:highlight w:val="lightGray"/>
        </w:rPr>
        <w:t>Seznam vstupních podkladů</w:t>
      </w:r>
      <w:bookmarkEnd w:id="16"/>
    </w:p>
    <w:p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Geodetické zaměření zpracované firmou </w:t>
      </w:r>
      <w:proofErr w:type="spellStart"/>
      <w:r w:rsidR="005C567F">
        <w:rPr>
          <w:rFonts w:ascii="Arial Narrow" w:hAnsi="Arial Narrow"/>
          <w:sz w:val="22"/>
          <w:szCs w:val="24"/>
        </w:rPr>
        <w:t>Aditis</w:t>
      </w:r>
      <w:proofErr w:type="spellEnd"/>
      <w:r>
        <w:rPr>
          <w:rFonts w:ascii="Arial Narrow" w:hAnsi="Arial Narrow"/>
          <w:sz w:val="22"/>
          <w:szCs w:val="24"/>
        </w:rPr>
        <w:t xml:space="preserve"> s.r.o.</w:t>
      </w:r>
    </w:p>
    <w:p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Územní plán </w:t>
      </w:r>
      <w:r w:rsidR="009729CE">
        <w:rPr>
          <w:rFonts w:ascii="Arial Narrow" w:hAnsi="Arial Narrow"/>
          <w:sz w:val="22"/>
          <w:szCs w:val="24"/>
        </w:rPr>
        <w:t>města Boskovice</w:t>
      </w:r>
    </w:p>
    <w:p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Náhled do katastrální mapy z portálu nahlizenidokn.cuzk.cz</w:t>
      </w:r>
    </w:p>
    <w:p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Zákresy správců inženýrských sítí</w:t>
      </w:r>
      <w:bookmarkStart w:id="17" w:name="_GoBack"/>
      <w:bookmarkEnd w:id="17"/>
    </w:p>
    <w:p w:rsidR="00817375" w:rsidRDefault="00817375" w:rsidP="00E50614">
      <w:pPr>
        <w:ind w:left="0"/>
      </w:pPr>
    </w:p>
    <w:p w:rsidR="00205677" w:rsidRPr="00562411" w:rsidRDefault="00205677" w:rsidP="00205677">
      <w:pPr>
        <w:autoSpaceDE w:val="0"/>
        <w:autoSpaceDN w:val="0"/>
        <w:adjustRightInd w:val="0"/>
        <w:rPr>
          <w:rFonts w:ascii="Arial Narrow" w:hAnsi="Arial Narrow" w:cs="NimbusSansL-Regu"/>
          <w:sz w:val="25"/>
          <w:szCs w:val="25"/>
        </w:rPr>
      </w:pPr>
    </w:p>
    <w:p w:rsidR="00205677" w:rsidRPr="00205677" w:rsidRDefault="00205677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 w:rsidR="000B4802"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 w:rsidR="009729CE">
        <w:rPr>
          <w:rFonts w:ascii="Arial" w:hAnsi="Arial" w:cs="Arial"/>
          <w:i w:val="0"/>
          <w:color w:val="auto"/>
          <w:sz w:val="22"/>
        </w:rPr>
        <w:t>srpen</w:t>
      </w:r>
      <w:r w:rsidR="00C93944">
        <w:rPr>
          <w:rFonts w:ascii="Arial" w:hAnsi="Arial" w:cs="Arial"/>
          <w:i w:val="0"/>
          <w:color w:val="auto"/>
          <w:sz w:val="22"/>
        </w:rPr>
        <w:t xml:space="preserve"> </w:t>
      </w:r>
      <w:r>
        <w:rPr>
          <w:rFonts w:ascii="Arial" w:hAnsi="Arial" w:cs="Arial"/>
          <w:i w:val="0"/>
          <w:color w:val="auto"/>
          <w:sz w:val="22"/>
        </w:rPr>
        <w:t>201</w:t>
      </w:r>
      <w:r w:rsidR="005C567F">
        <w:rPr>
          <w:rFonts w:ascii="Arial" w:hAnsi="Arial" w:cs="Arial"/>
          <w:i w:val="0"/>
          <w:color w:val="auto"/>
          <w:sz w:val="22"/>
        </w:rPr>
        <w:t>8</w:t>
      </w:r>
    </w:p>
    <w:p w:rsidR="00205677" w:rsidRPr="00205677" w:rsidRDefault="00711420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>Vypracoval</w:t>
      </w:r>
      <w:r w:rsidR="00205677" w:rsidRPr="00205677">
        <w:rPr>
          <w:rFonts w:ascii="Arial" w:hAnsi="Arial" w:cs="Arial"/>
          <w:i w:val="0"/>
          <w:color w:val="auto"/>
          <w:sz w:val="22"/>
        </w:rPr>
        <w:t xml:space="preserve">: </w:t>
      </w:r>
      <w:r w:rsidR="000B4802">
        <w:rPr>
          <w:rFonts w:ascii="Arial" w:hAnsi="Arial" w:cs="Arial"/>
          <w:i w:val="0"/>
          <w:color w:val="auto"/>
          <w:sz w:val="22"/>
        </w:rPr>
        <w:t>Josef Novák</w:t>
      </w:r>
    </w:p>
    <w:p w:rsidR="00016A8E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sectPr w:rsidR="00016A8E" w:rsidSect="00E34CA0">
      <w:headerReference w:type="default" r:id="rId8"/>
      <w:footerReference w:type="default" r:id="rId9"/>
      <w:pgSz w:w="11906" w:h="16838"/>
      <w:pgMar w:top="499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165" w:rsidRDefault="00C53165" w:rsidP="006F152D">
      <w:pPr>
        <w:spacing w:after="0"/>
      </w:pPr>
      <w:r>
        <w:separator/>
      </w:r>
    </w:p>
  </w:endnote>
  <w:endnote w:type="continuationSeparator" w:id="0">
    <w:p w:rsidR="00C53165" w:rsidRDefault="00C53165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4213964"/>
      <w:docPartObj>
        <w:docPartGallery w:val="Page Numbers (Bottom of Page)"/>
        <w:docPartUnique/>
      </w:docPartObj>
    </w:sdtPr>
    <w:sdtEndPr/>
    <w:sdtContent>
      <w:p w:rsidR="000C321F" w:rsidRDefault="009729CE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Srpen</w:t>
        </w:r>
        <w:r w:rsidR="000C321F">
          <w:t xml:space="preserve"> 201</w:t>
        </w:r>
        <w:r w:rsidR="005C567F">
          <w:t>8</w:t>
        </w:r>
        <w:r w:rsidR="000C321F">
          <w:tab/>
        </w:r>
        <w:r w:rsidR="000C321F">
          <w:tab/>
        </w:r>
        <w:r w:rsidR="000C321F">
          <w:tab/>
        </w:r>
        <w:r w:rsidR="000C321F">
          <w:tab/>
          <w:t xml:space="preserve">   </w:t>
        </w:r>
        <w:r w:rsidR="000C321F">
          <w:fldChar w:fldCharType="begin"/>
        </w:r>
        <w:r w:rsidR="000C321F">
          <w:instrText>PAGE   \* MERGEFORMAT</w:instrText>
        </w:r>
        <w:r w:rsidR="000C321F">
          <w:fldChar w:fldCharType="separate"/>
        </w:r>
        <w:r w:rsidR="009413D8">
          <w:rPr>
            <w:noProof/>
          </w:rPr>
          <w:t>4</w:t>
        </w:r>
        <w:r w:rsidR="000C321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165" w:rsidRDefault="00C53165" w:rsidP="006F152D">
      <w:pPr>
        <w:spacing w:after="0"/>
      </w:pPr>
      <w:r>
        <w:separator/>
      </w:r>
    </w:p>
  </w:footnote>
  <w:footnote w:type="continuationSeparator" w:id="0">
    <w:p w:rsidR="00C53165" w:rsidRDefault="00C53165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21F" w:rsidRPr="00F51F74" w:rsidRDefault="00E50614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1066800</wp:posOffset>
              </wp:positionH>
              <wp:positionV relativeFrom="paragraph">
                <wp:posOffset>10160</wp:posOffset>
              </wp:positionV>
              <wp:extent cx="5693410" cy="581660"/>
              <wp:effectExtent l="9525" t="10160" r="12065" b="825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3410" cy="58166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567F" w:rsidRDefault="009729CE" w:rsidP="005C567F">
                          <w:pPr>
                            <w:ind w:left="0"/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</w:pPr>
                          <w:bookmarkStart w:id="18" w:name="_Hlk511371200"/>
                          <w:bookmarkStart w:id="19" w:name="_Hlk511371201"/>
                          <w:bookmarkStart w:id="20" w:name="_Hlk521960650"/>
                          <w:bookmarkStart w:id="21" w:name="_Hlk521960651"/>
                          <w:bookmarkStart w:id="22" w:name="_Hlk521960846"/>
                          <w:bookmarkStart w:id="23" w:name="_Hlk521960847"/>
                          <w:r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Boskovice, ul. Na Hrázi – Stavební úpravy komunikace</w:t>
                          </w:r>
                        </w:p>
                        <w:p w:rsidR="000C321F" w:rsidRPr="00A513D3" w:rsidRDefault="000C321F" w:rsidP="00442CFE">
                          <w:pPr>
                            <w:ind w:left="0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A513D3">
                            <w:rPr>
                              <w:rFonts w:ascii="Arial Narrow" w:hAnsi="Arial Narrow"/>
                              <w:sz w:val="22"/>
                            </w:rPr>
                            <w:t xml:space="preserve">Projektová dokumentace pro </w:t>
                          </w:r>
                          <w:bookmarkEnd w:id="18"/>
                          <w:bookmarkEnd w:id="19"/>
                          <w:r w:rsidR="009729CE">
                            <w:rPr>
                              <w:rFonts w:ascii="Arial Narrow" w:hAnsi="Arial Narrow"/>
                              <w:sz w:val="22"/>
                            </w:rPr>
                            <w:t>provedení stavby</w:t>
                          </w:r>
                          <w:bookmarkEnd w:id="20"/>
                          <w:bookmarkEnd w:id="21"/>
                          <w:bookmarkEnd w:id="22"/>
                          <w:bookmarkEnd w:id="23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4pt;margin-top:.8pt;width:448.3pt;height:4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" fillcolor="#f2f2f2">
              <v:textbox>
                <w:txbxContent>
                  <w:p w:rsidR="005C567F" w:rsidRDefault="009729CE" w:rsidP="005C567F">
                    <w:pPr>
                      <w:ind w:left="0"/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</w:pPr>
                    <w:bookmarkStart w:id="24" w:name="_Hlk511371200"/>
                    <w:bookmarkStart w:id="25" w:name="_Hlk511371201"/>
                    <w:bookmarkStart w:id="26" w:name="_Hlk521960650"/>
                    <w:bookmarkStart w:id="27" w:name="_Hlk521960651"/>
                    <w:bookmarkStart w:id="28" w:name="_Hlk521960846"/>
                    <w:bookmarkStart w:id="29" w:name="_Hlk521960847"/>
                    <w:r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Boskovice, ul. Na Hrázi – Stavební úpravy komunikace</w:t>
                    </w:r>
                  </w:p>
                  <w:p w:rsidR="000C321F" w:rsidRPr="00A513D3" w:rsidRDefault="000C321F" w:rsidP="00442CFE">
                    <w:pPr>
                      <w:ind w:left="0"/>
                      <w:rPr>
                        <w:rFonts w:ascii="Arial Narrow" w:hAnsi="Arial Narrow"/>
                        <w:sz w:val="22"/>
                      </w:rPr>
                    </w:pPr>
                    <w:r w:rsidRPr="00A513D3">
                      <w:rPr>
                        <w:rFonts w:ascii="Arial Narrow" w:hAnsi="Arial Narrow"/>
                        <w:sz w:val="22"/>
                      </w:rPr>
                      <w:t xml:space="preserve">Projektová dokumentace pro </w:t>
                    </w:r>
                    <w:bookmarkEnd w:id="24"/>
                    <w:bookmarkEnd w:id="25"/>
                    <w:r w:rsidR="009729CE">
                      <w:rPr>
                        <w:rFonts w:ascii="Arial Narrow" w:hAnsi="Arial Narrow"/>
                        <w:sz w:val="22"/>
                      </w:rPr>
                      <w:t>provedení stavby</w:t>
                    </w:r>
                    <w:bookmarkEnd w:id="26"/>
                    <w:bookmarkEnd w:id="27"/>
                    <w:bookmarkEnd w:id="28"/>
                    <w:bookmarkEnd w:id="29"/>
                  </w:p>
                </w:txbxContent>
              </v:textbox>
            </v:shape>
          </w:pict>
        </mc:Fallback>
      </mc:AlternateContent>
    </w:r>
    <w:r w:rsidR="000C321F">
      <w:rPr>
        <w:noProof/>
        <w:szCs w:val="20"/>
      </w:rPr>
      <w:drawing>
        <wp:inline distT="0" distB="0" distL="0" distR="0">
          <wp:extent cx="1016000" cy="601345"/>
          <wp:effectExtent l="19050" t="0" r="0" b="0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000" cy="601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C321F"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651A61CCC15F42D6A690DFB3C595A8F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C321F" w:rsidRDefault="000C321F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:rsidR="000C321F" w:rsidRPr="00482985" w:rsidRDefault="000C321F" w:rsidP="0048298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59B10BE"/>
    <w:multiLevelType w:val="hybridMultilevel"/>
    <w:tmpl w:val="DFF0B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3498A"/>
    <w:multiLevelType w:val="hybridMultilevel"/>
    <w:tmpl w:val="DA2AF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13401"/>
    <w:multiLevelType w:val="multilevel"/>
    <w:tmpl w:val="B66AB82E"/>
    <w:numStyleLink w:val="Styl1"/>
  </w:abstractNum>
  <w:abstractNum w:abstractNumId="14" w15:restartNumberingAfterBreak="0">
    <w:nsid w:val="3B252DA6"/>
    <w:multiLevelType w:val="hybridMultilevel"/>
    <w:tmpl w:val="0AD29B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2645E03"/>
    <w:multiLevelType w:val="multilevel"/>
    <w:tmpl w:val="B66AB82E"/>
    <w:numStyleLink w:val="Styl1"/>
  </w:abstractNum>
  <w:abstractNum w:abstractNumId="17" w15:restartNumberingAfterBreak="0">
    <w:nsid w:val="635320BB"/>
    <w:multiLevelType w:val="hybridMultilevel"/>
    <w:tmpl w:val="8E3E541C"/>
    <w:lvl w:ilvl="0" w:tplc="08CAADFE">
      <w:start w:val="16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67A2D01"/>
    <w:multiLevelType w:val="hybridMultilevel"/>
    <w:tmpl w:val="6E88C8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2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F4032B5"/>
    <w:multiLevelType w:val="hybridMultilevel"/>
    <w:tmpl w:val="FCF86E8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20D3C5A"/>
    <w:multiLevelType w:val="hybridMultilevel"/>
    <w:tmpl w:val="287A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C20296C"/>
    <w:multiLevelType w:val="hybridMultilevel"/>
    <w:tmpl w:val="AC42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8"/>
  </w:num>
  <w:num w:numId="4">
    <w:abstractNumId w:val="27"/>
  </w:num>
  <w:num w:numId="5">
    <w:abstractNumId w:val="0"/>
  </w:num>
  <w:num w:numId="6">
    <w:abstractNumId w:val="25"/>
  </w:num>
  <w:num w:numId="7">
    <w:abstractNumId w:val="2"/>
  </w:num>
  <w:num w:numId="8">
    <w:abstractNumId w:val="16"/>
  </w:num>
  <w:num w:numId="9">
    <w:abstractNumId w:val="23"/>
  </w:num>
  <w:num w:numId="10">
    <w:abstractNumId w:val="21"/>
  </w:num>
  <w:num w:numId="11">
    <w:abstractNumId w:val="4"/>
  </w:num>
  <w:num w:numId="12">
    <w:abstractNumId w:val="19"/>
  </w:num>
  <w:num w:numId="13">
    <w:abstractNumId w:val="7"/>
  </w:num>
  <w:num w:numId="14">
    <w:abstractNumId w:val="12"/>
  </w:num>
  <w:num w:numId="15">
    <w:abstractNumId w:val="12"/>
    <w:lvlOverride w:ilvl="0">
      <w:startOverride w:val="1"/>
    </w:lvlOverride>
  </w:num>
  <w:num w:numId="16">
    <w:abstractNumId w:val="24"/>
  </w:num>
  <w:num w:numId="17">
    <w:abstractNumId w:val="5"/>
  </w:num>
  <w:num w:numId="18">
    <w:abstractNumId w:val="29"/>
  </w:num>
  <w:num w:numId="19">
    <w:abstractNumId w:val="10"/>
  </w:num>
  <w:num w:numId="20">
    <w:abstractNumId w:val="15"/>
  </w:num>
  <w:num w:numId="21">
    <w:abstractNumId w:val="9"/>
  </w:num>
  <w:num w:numId="22">
    <w:abstractNumId w:val="6"/>
  </w:num>
  <w:num w:numId="23">
    <w:abstractNumId w:val="12"/>
    <w:lvlOverride w:ilvl="0">
      <w:startOverride w:val="1"/>
    </w:lvlOverride>
  </w:num>
  <w:num w:numId="24">
    <w:abstractNumId w:val="12"/>
    <w:lvlOverride w:ilvl="0">
      <w:startOverride w:val="1"/>
    </w:lvlOverride>
  </w:num>
  <w:num w:numId="25">
    <w:abstractNumId w:val="12"/>
    <w:lvlOverride w:ilvl="0">
      <w:startOverride w:val="1"/>
    </w:lvlOverride>
  </w:num>
  <w:num w:numId="26">
    <w:abstractNumId w:val="12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12"/>
    <w:lvlOverride w:ilvl="0">
      <w:startOverride w:val="1"/>
    </w:lvlOverride>
  </w:num>
  <w:num w:numId="29">
    <w:abstractNumId w:val="12"/>
    <w:lvlOverride w:ilvl="0">
      <w:startOverride w:val="1"/>
    </w:lvlOverride>
  </w:num>
  <w:num w:numId="30">
    <w:abstractNumId w:val="4"/>
  </w:num>
  <w:num w:numId="31">
    <w:abstractNumId w:val="8"/>
  </w:num>
  <w:num w:numId="32">
    <w:abstractNumId w:val="22"/>
  </w:num>
  <w:num w:numId="33">
    <w:abstractNumId w:val="17"/>
  </w:num>
  <w:num w:numId="34">
    <w:abstractNumId w:val="26"/>
  </w:num>
  <w:num w:numId="35">
    <w:abstractNumId w:val="28"/>
  </w:num>
  <w:num w:numId="36">
    <w:abstractNumId w:val="3"/>
  </w:num>
  <w:num w:numId="37">
    <w:abstractNumId w:val="30"/>
  </w:num>
  <w:num w:numId="38">
    <w:abstractNumId w:val="14"/>
  </w:num>
  <w:num w:numId="39">
    <w:abstractNumId w:val="2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D9"/>
    <w:rsid w:val="0000455C"/>
    <w:rsid w:val="0000475A"/>
    <w:rsid w:val="00016A8E"/>
    <w:rsid w:val="00036AAC"/>
    <w:rsid w:val="00051514"/>
    <w:rsid w:val="00060EA6"/>
    <w:rsid w:val="00061DC7"/>
    <w:rsid w:val="0006687C"/>
    <w:rsid w:val="00073146"/>
    <w:rsid w:val="000771E2"/>
    <w:rsid w:val="00077BEE"/>
    <w:rsid w:val="00077DA8"/>
    <w:rsid w:val="00087E3E"/>
    <w:rsid w:val="00093CD1"/>
    <w:rsid w:val="000A04E8"/>
    <w:rsid w:val="000A6BBA"/>
    <w:rsid w:val="000B4802"/>
    <w:rsid w:val="000B606F"/>
    <w:rsid w:val="000C321F"/>
    <w:rsid w:val="000D527E"/>
    <w:rsid w:val="001018D4"/>
    <w:rsid w:val="00103193"/>
    <w:rsid w:val="00106F59"/>
    <w:rsid w:val="00110939"/>
    <w:rsid w:val="00113EC3"/>
    <w:rsid w:val="00115C44"/>
    <w:rsid w:val="0012361A"/>
    <w:rsid w:val="00125B8A"/>
    <w:rsid w:val="00137031"/>
    <w:rsid w:val="00153CA8"/>
    <w:rsid w:val="00154FC8"/>
    <w:rsid w:val="00155BBF"/>
    <w:rsid w:val="00157E03"/>
    <w:rsid w:val="00175E81"/>
    <w:rsid w:val="00182230"/>
    <w:rsid w:val="001A7294"/>
    <w:rsid w:val="001C38EE"/>
    <w:rsid w:val="001D2351"/>
    <w:rsid w:val="001E1D7A"/>
    <w:rsid w:val="001E2760"/>
    <w:rsid w:val="001F4DD7"/>
    <w:rsid w:val="00200210"/>
    <w:rsid w:val="00205677"/>
    <w:rsid w:val="00205C6F"/>
    <w:rsid w:val="00206E60"/>
    <w:rsid w:val="00234E28"/>
    <w:rsid w:val="00240573"/>
    <w:rsid w:val="00246186"/>
    <w:rsid w:val="00283D56"/>
    <w:rsid w:val="002B2379"/>
    <w:rsid w:val="002C1706"/>
    <w:rsid w:val="002C7C22"/>
    <w:rsid w:val="002D119F"/>
    <w:rsid w:val="002E0759"/>
    <w:rsid w:val="002E708F"/>
    <w:rsid w:val="002F55F5"/>
    <w:rsid w:val="00313513"/>
    <w:rsid w:val="00327AD8"/>
    <w:rsid w:val="00330CC8"/>
    <w:rsid w:val="00331565"/>
    <w:rsid w:val="00350FF7"/>
    <w:rsid w:val="00364678"/>
    <w:rsid w:val="00370B86"/>
    <w:rsid w:val="00376703"/>
    <w:rsid w:val="003812A2"/>
    <w:rsid w:val="003A011C"/>
    <w:rsid w:val="003A4103"/>
    <w:rsid w:val="003B440C"/>
    <w:rsid w:val="003B79EC"/>
    <w:rsid w:val="003B7A54"/>
    <w:rsid w:val="003C3D33"/>
    <w:rsid w:val="003E7FE5"/>
    <w:rsid w:val="003F64E7"/>
    <w:rsid w:val="00400CDD"/>
    <w:rsid w:val="00401E59"/>
    <w:rsid w:val="0040286C"/>
    <w:rsid w:val="00404232"/>
    <w:rsid w:val="004043DB"/>
    <w:rsid w:val="00404799"/>
    <w:rsid w:val="004076EF"/>
    <w:rsid w:val="00412C8B"/>
    <w:rsid w:val="00414917"/>
    <w:rsid w:val="00417C0D"/>
    <w:rsid w:val="00442CFE"/>
    <w:rsid w:val="00454315"/>
    <w:rsid w:val="0047409E"/>
    <w:rsid w:val="00482985"/>
    <w:rsid w:val="00491792"/>
    <w:rsid w:val="0049248E"/>
    <w:rsid w:val="00496E41"/>
    <w:rsid w:val="004A15C8"/>
    <w:rsid w:val="004C0DAE"/>
    <w:rsid w:val="004D08E7"/>
    <w:rsid w:val="004D3E94"/>
    <w:rsid w:val="004D4B84"/>
    <w:rsid w:val="004D596F"/>
    <w:rsid w:val="004E5559"/>
    <w:rsid w:val="00502058"/>
    <w:rsid w:val="00510F26"/>
    <w:rsid w:val="00514B37"/>
    <w:rsid w:val="00525C22"/>
    <w:rsid w:val="00537249"/>
    <w:rsid w:val="00550FB6"/>
    <w:rsid w:val="00553569"/>
    <w:rsid w:val="00564752"/>
    <w:rsid w:val="00565D12"/>
    <w:rsid w:val="00583E1C"/>
    <w:rsid w:val="005B2893"/>
    <w:rsid w:val="005C567F"/>
    <w:rsid w:val="005E5C34"/>
    <w:rsid w:val="00604C53"/>
    <w:rsid w:val="00614589"/>
    <w:rsid w:val="00620DBF"/>
    <w:rsid w:val="00632002"/>
    <w:rsid w:val="00660C37"/>
    <w:rsid w:val="006731D2"/>
    <w:rsid w:val="0069087F"/>
    <w:rsid w:val="0069299F"/>
    <w:rsid w:val="0069603A"/>
    <w:rsid w:val="006B0734"/>
    <w:rsid w:val="006C6C44"/>
    <w:rsid w:val="006F152D"/>
    <w:rsid w:val="006F1B2D"/>
    <w:rsid w:val="006F37BD"/>
    <w:rsid w:val="00700AFD"/>
    <w:rsid w:val="00704355"/>
    <w:rsid w:val="00711420"/>
    <w:rsid w:val="00715B2D"/>
    <w:rsid w:val="00717A07"/>
    <w:rsid w:val="007214AC"/>
    <w:rsid w:val="00722065"/>
    <w:rsid w:val="007271A8"/>
    <w:rsid w:val="00763057"/>
    <w:rsid w:val="00772A88"/>
    <w:rsid w:val="00781D5C"/>
    <w:rsid w:val="007824C2"/>
    <w:rsid w:val="00782C6E"/>
    <w:rsid w:val="00786D9F"/>
    <w:rsid w:val="007B1722"/>
    <w:rsid w:val="007C4AE3"/>
    <w:rsid w:val="007C565B"/>
    <w:rsid w:val="007D551D"/>
    <w:rsid w:val="007D570D"/>
    <w:rsid w:val="007E00B2"/>
    <w:rsid w:val="007E2EFD"/>
    <w:rsid w:val="007F66C3"/>
    <w:rsid w:val="007F6B52"/>
    <w:rsid w:val="007F6E9E"/>
    <w:rsid w:val="00804941"/>
    <w:rsid w:val="008155E1"/>
    <w:rsid w:val="00817375"/>
    <w:rsid w:val="008308F7"/>
    <w:rsid w:val="008517E2"/>
    <w:rsid w:val="00861149"/>
    <w:rsid w:val="008777AB"/>
    <w:rsid w:val="00890940"/>
    <w:rsid w:val="00892186"/>
    <w:rsid w:val="0089686A"/>
    <w:rsid w:val="008B4E7F"/>
    <w:rsid w:val="008C0320"/>
    <w:rsid w:val="008D4D1C"/>
    <w:rsid w:val="008E5E02"/>
    <w:rsid w:val="008F1033"/>
    <w:rsid w:val="008F2725"/>
    <w:rsid w:val="00915B17"/>
    <w:rsid w:val="00924977"/>
    <w:rsid w:val="00937E21"/>
    <w:rsid w:val="009413D8"/>
    <w:rsid w:val="00941872"/>
    <w:rsid w:val="0094389F"/>
    <w:rsid w:val="009467A3"/>
    <w:rsid w:val="00967754"/>
    <w:rsid w:val="009729CE"/>
    <w:rsid w:val="0097418C"/>
    <w:rsid w:val="00977D6E"/>
    <w:rsid w:val="00985702"/>
    <w:rsid w:val="00993013"/>
    <w:rsid w:val="009941AD"/>
    <w:rsid w:val="009B66C7"/>
    <w:rsid w:val="009B6F94"/>
    <w:rsid w:val="009C024A"/>
    <w:rsid w:val="009E422F"/>
    <w:rsid w:val="00A101DA"/>
    <w:rsid w:val="00A17BCC"/>
    <w:rsid w:val="00A214CB"/>
    <w:rsid w:val="00A3183A"/>
    <w:rsid w:val="00A31DD7"/>
    <w:rsid w:val="00A37122"/>
    <w:rsid w:val="00A41E04"/>
    <w:rsid w:val="00A44915"/>
    <w:rsid w:val="00A526D7"/>
    <w:rsid w:val="00A5725E"/>
    <w:rsid w:val="00A60469"/>
    <w:rsid w:val="00A74805"/>
    <w:rsid w:val="00A86682"/>
    <w:rsid w:val="00AB0A89"/>
    <w:rsid w:val="00AB17AC"/>
    <w:rsid w:val="00AD1134"/>
    <w:rsid w:val="00AF3CA1"/>
    <w:rsid w:val="00AF42BA"/>
    <w:rsid w:val="00B07F79"/>
    <w:rsid w:val="00B15E10"/>
    <w:rsid w:val="00B250A1"/>
    <w:rsid w:val="00B40476"/>
    <w:rsid w:val="00B4181A"/>
    <w:rsid w:val="00B62982"/>
    <w:rsid w:val="00B87B08"/>
    <w:rsid w:val="00B90216"/>
    <w:rsid w:val="00B92108"/>
    <w:rsid w:val="00BA7983"/>
    <w:rsid w:val="00BB0773"/>
    <w:rsid w:val="00BD7569"/>
    <w:rsid w:val="00BF04E4"/>
    <w:rsid w:val="00C011E4"/>
    <w:rsid w:val="00C20992"/>
    <w:rsid w:val="00C209CB"/>
    <w:rsid w:val="00C2681D"/>
    <w:rsid w:val="00C340A3"/>
    <w:rsid w:val="00C37C4F"/>
    <w:rsid w:val="00C53165"/>
    <w:rsid w:val="00C53337"/>
    <w:rsid w:val="00C663A6"/>
    <w:rsid w:val="00C828F0"/>
    <w:rsid w:val="00C86CBF"/>
    <w:rsid w:val="00C931E7"/>
    <w:rsid w:val="00C93944"/>
    <w:rsid w:val="00CB3F39"/>
    <w:rsid w:val="00CC4BE8"/>
    <w:rsid w:val="00CC56E6"/>
    <w:rsid w:val="00CE065C"/>
    <w:rsid w:val="00CE10CF"/>
    <w:rsid w:val="00CF2D11"/>
    <w:rsid w:val="00D05EAE"/>
    <w:rsid w:val="00D17E2E"/>
    <w:rsid w:val="00D33FEE"/>
    <w:rsid w:val="00D36050"/>
    <w:rsid w:val="00D478DE"/>
    <w:rsid w:val="00D5116A"/>
    <w:rsid w:val="00D51D67"/>
    <w:rsid w:val="00D56AC7"/>
    <w:rsid w:val="00D61342"/>
    <w:rsid w:val="00D73378"/>
    <w:rsid w:val="00D74BB5"/>
    <w:rsid w:val="00D9467C"/>
    <w:rsid w:val="00DA14C3"/>
    <w:rsid w:val="00DB4045"/>
    <w:rsid w:val="00DC31BC"/>
    <w:rsid w:val="00DD78C9"/>
    <w:rsid w:val="00DE2897"/>
    <w:rsid w:val="00DE4C62"/>
    <w:rsid w:val="00DE728B"/>
    <w:rsid w:val="00E0198F"/>
    <w:rsid w:val="00E05832"/>
    <w:rsid w:val="00E1222B"/>
    <w:rsid w:val="00E14DAB"/>
    <w:rsid w:val="00E16EA6"/>
    <w:rsid w:val="00E220D9"/>
    <w:rsid w:val="00E22BDF"/>
    <w:rsid w:val="00E25550"/>
    <w:rsid w:val="00E34CA0"/>
    <w:rsid w:val="00E40556"/>
    <w:rsid w:val="00E40F4A"/>
    <w:rsid w:val="00E42EC4"/>
    <w:rsid w:val="00E50614"/>
    <w:rsid w:val="00E543CD"/>
    <w:rsid w:val="00E55E87"/>
    <w:rsid w:val="00E57F5C"/>
    <w:rsid w:val="00E70359"/>
    <w:rsid w:val="00E834B8"/>
    <w:rsid w:val="00E83724"/>
    <w:rsid w:val="00E85935"/>
    <w:rsid w:val="00E86EFE"/>
    <w:rsid w:val="00EA2624"/>
    <w:rsid w:val="00EB6E53"/>
    <w:rsid w:val="00EC6D25"/>
    <w:rsid w:val="00EC7F85"/>
    <w:rsid w:val="00EE0CFD"/>
    <w:rsid w:val="00EE2603"/>
    <w:rsid w:val="00F00679"/>
    <w:rsid w:val="00F059C0"/>
    <w:rsid w:val="00F27F2A"/>
    <w:rsid w:val="00F359DC"/>
    <w:rsid w:val="00F45B84"/>
    <w:rsid w:val="00F54C14"/>
    <w:rsid w:val="00F75BEC"/>
    <w:rsid w:val="00F80F2C"/>
    <w:rsid w:val="00FB4DFA"/>
    <w:rsid w:val="00FC03AA"/>
    <w:rsid w:val="00FC1AE8"/>
    <w:rsid w:val="00FC6D95"/>
    <w:rsid w:val="00FE2DB2"/>
    <w:rsid w:val="00FF05E3"/>
    <w:rsid w:val="00FF57B8"/>
    <w:rsid w:val="00F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B78EB"/>
  <w15:docId w15:val="{5327C123-7712-47E0-87FC-F73191EE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0C321F"/>
    <w:pPr>
      <w:keepNext w:val="0"/>
      <w:keepLines w:val="0"/>
      <w:tabs>
        <w:tab w:val="left" w:pos="480"/>
        <w:tab w:val="right" w:leader="dot" w:pos="10456"/>
      </w:tabs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E50614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2D11"/>
    <w:pPr>
      <w:keepNext w:val="0"/>
      <w:keepLines w:val="0"/>
      <w:tabs>
        <w:tab w:val="left" w:pos="880"/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51A61CCC15F42D6A690DFB3C595A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38A59-EF02-4853-8F21-6513CD186962}"/>
      </w:docPartPr>
      <w:docPartBody>
        <w:p w:rsidR="00FD458E" w:rsidRDefault="00B96128" w:rsidP="00B96128">
          <w:pPr>
            <w:pStyle w:val="651A61CCC15F42D6A690DFB3C595A8F9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8160D"/>
    <w:rsid w:val="00092777"/>
    <w:rsid w:val="000C4749"/>
    <w:rsid w:val="000E1AF7"/>
    <w:rsid w:val="0012154C"/>
    <w:rsid w:val="001D3212"/>
    <w:rsid w:val="00281A76"/>
    <w:rsid w:val="002D0E5F"/>
    <w:rsid w:val="004A6ABB"/>
    <w:rsid w:val="004D4089"/>
    <w:rsid w:val="00513B53"/>
    <w:rsid w:val="005E2CF5"/>
    <w:rsid w:val="00607741"/>
    <w:rsid w:val="00645909"/>
    <w:rsid w:val="006514B2"/>
    <w:rsid w:val="00677B00"/>
    <w:rsid w:val="00781A49"/>
    <w:rsid w:val="007C111B"/>
    <w:rsid w:val="00854951"/>
    <w:rsid w:val="0086422E"/>
    <w:rsid w:val="008E176F"/>
    <w:rsid w:val="009911A1"/>
    <w:rsid w:val="00A6465F"/>
    <w:rsid w:val="00B14380"/>
    <w:rsid w:val="00B96128"/>
    <w:rsid w:val="00BA6D01"/>
    <w:rsid w:val="00CA024A"/>
    <w:rsid w:val="00D06409"/>
    <w:rsid w:val="00D228FE"/>
    <w:rsid w:val="00D31EFE"/>
    <w:rsid w:val="00DA0332"/>
    <w:rsid w:val="00E11D4E"/>
    <w:rsid w:val="00E4771B"/>
    <w:rsid w:val="00E54763"/>
    <w:rsid w:val="00F703E8"/>
    <w:rsid w:val="00FC52AE"/>
    <w:rsid w:val="00FD458E"/>
    <w:rsid w:val="00FE1FF6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A219467085F46D29B7BD77A6D17010F">
    <w:name w:val="FA219467085F46D29B7BD77A6D17010F"/>
    <w:rsid w:val="00B96128"/>
  </w:style>
  <w:style w:type="paragraph" w:customStyle="1" w:styleId="E5C04CA0C7814766BEFE0EB6C91A2826">
    <w:name w:val="E5C04CA0C7814766BEFE0EB6C91A2826"/>
    <w:rsid w:val="00B96128"/>
  </w:style>
  <w:style w:type="paragraph" w:customStyle="1" w:styleId="CE96915B810545A89AFB77B5D92DE717">
    <w:name w:val="CE96915B810545A89AFB77B5D92DE717"/>
    <w:rsid w:val="00B96128"/>
  </w:style>
  <w:style w:type="paragraph" w:customStyle="1" w:styleId="5966CBC68A024E29AE577DAAF7394722">
    <w:name w:val="5966CBC68A024E29AE577DAAF7394722"/>
    <w:rsid w:val="00B96128"/>
  </w:style>
  <w:style w:type="paragraph" w:customStyle="1" w:styleId="21B38D52D4B14392BC9A9B7FC8E1D6F5">
    <w:name w:val="21B38D52D4B14392BC9A9B7FC8E1D6F5"/>
    <w:rsid w:val="00B96128"/>
  </w:style>
  <w:style w:type="paragraph" w:customStyle="1" w:styleId="651A61CCC15F42D6A690DFB3C595A8F9">
    <w:name w:val="651A61CCC15F42D6A690DFB3C595A8F9"/>
    <w:rsid w:val="00B96128"/>
  </w:style>
  <w:style w:type="paragraph" w:customStyle="1" w:styleId="B99B2E7082A54FECAFC6C4E7A3099AA9">
    <w:name w:val="B99B2E7082A54FECAFC6C4E7A3099AA9"/>
    <w:rsid w:val="00B96128"/>
  </w:style>
  <w:style w:type="paragraph" w:customStyle="1" w:styleId="65387290A0C64149BBF7E4464903C914">
    <w:name w:val="65387290A0C64149BBF7E4464903C914"/>
    <w:rsid w:val="00B96128"/>
  </w:style>
  <w:style w:type="paragraph" w:customStyle="1" w:styleId="F12FBDDC9BDA4F14B1B36ECE0E9A8165">
    <w:name w:val="F12FBDDC9BDA4F14B1B36ECE0E9A8165"/>
    <w:rsid w:val="00B96128"/>
  </w:style>
  <w:style w:type="paragraph" w:customStyle="1" w:styleId="7DF691AF4C8B43CCA00BBB766F683BFD">
    <w:name w:val="7DF691AF4C8B43CCA00BBB766F683BFD"/>
    <w:rsid w:val="00B96128"/>
  </w:style>
  <w:style w:type="paragraph" w:customStyle="1" w:styleId="87C61067691241ECA18801BED7938AB3">
    <w:name w:val="87C61067691241ECA18801BED7938AB3"/>
    <w:rsid w:val="00B96128"/>
  </w:style>
  <w:style w:type="paragraph" w:customStyle="1" w:styleId="58886F5C858D4B14A9D4BBC391323C89">
    <w:name w:val="58886F5C858D4B14A9D4BBC391323C89"/>
    <w:rsid w:val="00B96128"/>
  </w:style>
  <w:style w:type="paragraph" w:customStyle="1" w:styleId="990FCE8034A04BB5921500E63DC619D8">
    <w:name w:val="990FCE8034A04BB5921500E63DC619D8"/>
    <w:rsid w:val="00B96128"/>
  </w:style>
  <w:style w:type="paragraph" w:customStyle="1" w:styleId="3B4EFE05E0AB48ED835B6C8A37C137E9">
    <w:name w:val="3B4EFE05E0AB48ED835B6C8A37C137E9"/>
    <w:rsid w:val="00B96128"/>
  </w:style>
  <w:style w:type="paragraph" w:customStyle="1" w:styleId="0D7B48C0A628401F84FE4CD0D045F621">
    <w:name w:val="0D7B48C0A628401F84FE4CD0D045F621"/>
    <w:rsid w:val="00B96128"/>
  </w:style>
  <w:style w:type="paragraph" w:customStyle="1" w:styleId="C94B1D0A5B4D4611B95AA305BAC10BCF">
    <w:name w:val="C94B1D0A5B4D4611B95AA305BAC10BCF"/>
    <w:rsid w:val="00B96128"/>
  </w:style>
  <w:style w:type="paragraph" w:customStyle="1" w:styleId="54E7A0E4E236455DB6E0CB8F43C06421">
    <w:name w:val="54E7A0E4E236455DB6E0CB8F43C06421"/>
    <w:rsid w:val="00B96128"/>
  </w:style>
  <w:style w:type="paragraph" w:customStyle="1" w:styleId="426DC7D0213D4EA68611C28C66ED118F">
    <w:name w:val="426DC7D0213D4EA68611C28C66ED118F"/>
    <w:rsid w:val="00B96128"/>
  </w:style>
  <w:style w:type="paragraph" w:customStyle="1" w:styleId="1747CAEE6CB040E192BA4BD7B757B792">
    <w:name w:val="1747CAEE6CB040E192BA4BD7B757B792"/>
    <w:rsid w:val="00B96128"/>
  </w:style>
  <w:style w:type="paragraph" w:customStyle="1" w:styleId="2F20BFE32F24420BA4FF14EDEE72A59D">
    <w:name w:val="2F20BFE32F24420BA4FF14EDEE72A59D"/>
    <w:rsid w:val="00B96128"/>
  </w:style>
  <w:style w:type="paragraph" w:customStyle="1" w:styleId="8719B9CA222142CDBB7A51CE7216FACE">
    <w:name w:val="8719B9CA222142CDBB7A51CE7216FACE"/>
    <w:rsid w:val="00B96128"/>
  </w:style>
  <w:style w:type="paragraph" w:customStyle="1" w:styleId="71530DC423E04BCBAA61295EDA3009AB">
    <w:name w:val="71530DC423E04BCBAA61295EDA3009AB"/>
    <w:rsid w:val="00B96128"/>
  </w:style>
  <w:style w:type="paragraph" w:customStyle="1" w:styleId="A785E935E85447BEB9AA3F41F68EF7F7">
    <w:name w:val="A785E935E85447BEB9AA3F41F68EF7F7"/>
    <w:rsid w:val="00B96128"/>
  </w:style>
  <w:style w:type="paragraph" w:customStyle="1" w:styleId="266AF99BF3804600B492CD9F0E0466EA">
    <w:name w:val="266AF99BF3804600B492CD9F0E0466EA"/>
    <w:rsid w:val="00B96128"/>
  </w:style>
  <w:style w:type="paragraph" w:customStyle="1" w:styleId="FE52449A1FF04FDDBC151B02C67509E0">
    <w:name w:val="FE52449A1FF04FDDBC151B02C67509E0"/>
    <w:rsid w:val="00B96128"/>
  </w:style>
  <w:style w:type="paragraph" w:customStyle="1" w:styleId="D5D2B1C151414F3F8E513E0AE92B2DC5">
    <w:name w:val="D5D2B1C151414F3F8E513E0AE92B2DC5"/>
    <w:rsid w:val="00B96128"/>
  </w:style>
  <w:style w:type="paragraph" w:customStyle="1" w:styleId="AD7548388B80424885A33A36A1B65F80">
    <w:name w:val="AD7548388B80424885A33A36A1B65F80"/>
    <w:rsid w:val="00F703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84427-32CA-4936-B81D-F0705CFC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779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Blansko - Lažánky, "zpevněné plochy na návsi"</vt:lpstr>
    </vt:vector>
  </TitlesOfParts>
  <Company>HP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Blansko - Lažánky, "zpevněné plochy na návsi"</dc:title>
  <dc:subject>Dokumentace pro územní rozhodnutí</dc:subject>
  <dc:creator>Příloha: A. Průvodní zpráva</dc:creator>
  <cp:lastModifiedBy>Pepa</cp:lastModifiedBy>
  <cp:revision>13</cp:revision>
  <cp:lastPrinted>2018-08-13T19:52:00Z</cp:lastPrinted>
  <dcterms:created xsi:type="dcterms:W3CDTF">2018-02-28T11:41:00Z</dcterms:created>
  <dcterms:modified xsi:type="dcterms:W3CDTF">2018-08-13T20:52:00Z</dcterms:modified>
</cp:coreProperties>
</file>